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1D8" w:rsidRDefault="00DA1BE2" w:rsidP="004831D8">
      <w:pPr>
        <w:jc w:val="right"/>
        <w:rPr>
          <w:rFonts w:ascii="ＭＳ ゴシック" w:eastAsia="ＭＳ ゴシック" w:hAnsi="ＭＳ ゴシック"/>
          <w:sz w:val="24"/>
        </w:rPr>
      </w:pPr>
      <w:r>
        <w:rPr>
          <w:rFonts w:ascii="ＭＳ ゴシック" w:eastAsia="ＭＳ ゴシック" w:hAnsi="ＭＳ ゴシック" w:hint="eastAsia"/>
          <w:sz w:val="24"/>
        </w:rPr>
        <w:t>別添</w:t>
      </w:r>
      <w:bookmarkStart w:id="0" w:name="_GoBack"/>
      <w:bookmarkEnd w:id="0"/>
    </w:p>
    <w:p w:rsidR="004831D8" w:rsidRDefault="004831D8" w:rsidP="004831D8">
      <w:pPr>
        <w:jc w:val="center"/>
        <w:rPr>
          <w:rFonts w:ascii="ＭＳ ゴシック" w:eastAsia="ＭＳ ゴシック" w:hAnsi="ＭＳ ゴシック"/>
          <w:sz w:val="24"/>
        </w:rPr>
      </w:pPr>
    </w:p>
    <w:p w:rsidR="00AE4822" w:rsidRDefault="00823783" w:rsidP="004831D8">
      <w:pPr>
        <w:jc w:val="center"/>
        <w:rPr>
          <w:rFonts w:ascii="ＭＳ ゴシック" w:eastAsia="ＭＳ ゴシック" w:hAnsi="ＭＳ ゴシック"/>
          <w:sz w:val="24"/>
        </w:rPr>
      </w:pPr>
      <w:r>
        <w:rPr>
          <w:rFonts w:ascii="ＭＳ ゴシック" w:eastAsia="ＭＳ ゴシック" w:hAnsi="ＭＳ ゴシック"/>
          <w:sz w:val="24"/>
        </w:rPr>
        <w:t>新型コロナウイルス感染症の陽性者等が発生した場合</w:t>
      </w:r>
      <w:r w:rsidR="00AE4822">
        <w:rPr>
          <w:rFonts w:ascii="ＭＳ ゴシック" w:eastAsia="ＭＳ ゴシック" w:hAnsi="ＭＳ ゴシック" w:hint="eastAsia"/>
          <w:sz w:val="24"/>
        </w:rPr>
        <w:t>における</w:t>
      </w:r>
    </w:p>
    <w:p w:rsidR="001712E6" w:rsidRDefault="00AF538E" w:rsidP="004831D8">
      <w:pPr>
        <w:jc w:val="center"/>
        <w:rPr>
          <w:rFonts w:ascii="ＭＳ ゴシック" w:eastAsia="ＭＳ ゴシック" w:hAnsi="ＭＳ ゴシック"/>
          <w:sz w:val="24"/>
        </w:rPr>
      </w:pPr>
      <w:r>
        <w:rPr>
          <w:rFonts w:ascii="ＭＳ ゴシック" w:eastAsia="ＭＳ ゴシック" w:hAnsi="ＭＳ ゴシック" w:hint="eastAsia"/>
          <w:sz w:val="24"/>
        </w:rPr>
        <w:t>衛生上の</w:t>
      </w:r>
      <w:r w:rsidR="007111F0">
        <w:rPr>
          <w:rFonts w:ascii="ＭＳ ゴシック" w:eastAsia="ＭＳ ゴシック" w:hAnsi="ＭＳ ゴシック" w:hint="eastAsia"/>
          <w:sz w:val="24"/>
        </w:rPr>
        <w:t>職場の</w:t>
      </w:r>
      <w:r w:rsidR="00823783">
        <w:rPr>
          <w:rFonts w:ascii="ＭＳ ゴシック" w:eastAsia="ＭＳ ゴシック" w:hAnsi="ＭＳ ゴシック"/>
          <w:sz w:val="24"/>
        </w:rPr>
        <w:t>対応ルール</w:t>
      </w:r>
      <w:r w:rsidR="00823783">
        <w:rPr>
          <w:rFonts w:ascii="ＭＳ ゴシック" w:eastAsia="ＭＳ ゴシック" w:hAnsi="ＭＳ ゴシック" w:hint="eastAsia"/>
          <w:sz w:val="24"/>
        </w:rPr>
        <w:t>（</w:t>
      </w:r>
      <w:r w:rsidR="004831D8" w:rsidRPr="004831D8">
        <w:rPr>
          <w:rFonts w:ascii="ＭＳ ゴシック" w:eastAsia="ＭＳ ゴシック" w:hAnsi="ＭＳ ゴシック"/>
          <w:sz w:val="24"/>
        </w:rPr>
        <w:t>例</w:t>
      </w:r>
      <w:r w:rsidR="00823783">
        <w:rPr>
          <w:rFonts w:ascii="ＭＳ ゴシック" w:eastAsia="ＭＳ ゴシック" w:hAnsi="ＭＳ ゴシック" w:hint="eastAsia"/>
          <w:sz w:val="24"/>
        </w:rPr>
        <w:t>）</w:t>
      </w:r>
    </w:p>
    <w:p w:rsidR="00606E92" w:rsidRDefault="00606E92" w:rsidP="004831D8">
      <w:pPr>
        <w:jc w:val="center"/>
        <w:rPr>
          <w:rFonts w:ascii="ＭＳ ゴシック" w:eastAsia="ＭＳ ゴシック" w:hAnsi="ＭＳ ゴシック"/>
          <w:sz w:val="24"/>
        </w:rPr>
      </w:pPr>
    </w:p>
    <w:p w:rsidR="007111F0" w:rsidRDefault="007111F0" w:rsidP="004831D8">
      <w:pPr>
        <w:jc w:val="center"/>
        <w:rPr>
          <w:rFonts w:ascii="ＭＳ ゴシック" w:eastAsia="ＭＳ ゴシック" w:hAnsi="ＭＳ ゴシック"/>
          <w:sz w:val="24"/>
        </w:rPr>
      </w:pPr>
    </w:p>
    <w:p w:rsidR="00262B0C" w:rsidRDefault="00606E92" w:rsidP="00606E92">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　この対応ルール（例）は、職場に新型コロナウイルスの陽性者や濃厚接触者が発生した場合の対応に当たって参考となるよう、企業の取組事例を取りまとめたものです。職場の実態に応じて、ご活用ください。</w:t>
      </w:r>
    </w:p>
    <w:p w:rsidR="00606E92" w:rsidRDefault="00262B0C" w:rsidP="00606E92">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261F70">
        <w:rPr>
          <w:rFonts w:ascii="ＭＳ ゴシック" w:eastAsia="ＭＳ ゴシック" w:hAnsi="ＭＳ ゴシック" w:hint="eastAsia"/>
          <w:szCs w:val="24"/>
        </w:rPr>
        <w:t>職場の</w:t>
      </w:r>
      <w:r>
        <w:rPr>
          <w:rFonts w:ascii="ＭＳ ゴシック" w:eastAsia="ＭＳ ゴシック" w:hAnsi="ＭＳ ゴシック" w:hint="eastAsia"/>
          <w:szCs w:val="24"/>
        </w:rPr>
        <w:t>対応ルールを定めた場合には、</w:t>
      </w:r>
      <w:r w:rsidRPr="00262B0C">
        <w:rPr>
          <w:rFonts w:ascii="ＭＳ ゴシック" w:eastAsia="ＭＳ ゴシック" w:hAnsi="ＭＳ ゴシック" w:hint="eastAsia"/>
          <w:szCs w:val="24"/>
        </w:rPr>
        <w:t>事業場の</w:t>
      </w:r>
      <w:r>
        <w:rPr>
          <w:rFonts w:ascii="ＭＳ ゴシック" w:eastAsia="ＭＳ ゴシック" w:hAnsi="ＭＳ ゴシック" w:hint="eastAsia"/>
          <w:szCs w:val="24"/>
        </w:rPr>
        <w:t>掲示板等</w:t>
      </w:r>
      <w:r w:rsidRPr="00262B0C">
        <w:rPr>
          <w:rFonts w:ascii="ＭＳ ゴシック" w:eastAsia="ＭＳ ゴシック" w:hAnsi="ＭＳ ゴシック" w:hint="eastAsia"/>
          <w:szCs w:val="24"/>
        </w:rPr>
        <w:t>に掲示</w:t>
      </w:r>
      <w:r>
        <w:rPr>
          <w:rFonts w:ascii="ＭＳ ゴシック" w:eastAsia="ＭＳ ゴシック" w:hAnsi="ＭＳ ゴシック" w:hint="eastAsia"/>
          <w:szCs w:val="24"/>
        </w:rPr>
        <w:t>するとともに</w:t>
      </w:r>
      <w:r w:rsidRPr="00262B0C">
        <w:rPr>
          <w:rFonts w:ascii="ＭＳ ゴシック" w:eastAsia="ＭＳ ゴシック" w:hAnsi="ＭＳ ゴシック" w:hint="eastAsia"/>
          <w:szCs w:val="24"/>
        </w:rPr>
        <w:t>、</w:t>
      </w:r>
      <w:r>
        <w:rPr>
          <w:rFonts w:ascii="ＭＳ ゴシック" w:eastAsia="ＭＳ ゴシック" w:hAnsi="ＭＳ ゴシック" w:hint="eastAsia"/>
          <w:szCs w:val="24"/>
        </w:rPr>
        <w:t>メールや社内のイントラネット等の複数の媒体で労働者に</w:t>
      </w:r>
      <w:r w:rsidR="00AF57CE">
        <w:rPr>
          <w:rFonts w:ascii="ＭＳ ゴシック" w:eastAsia="ＭＳ ゴシック" w:hAnsi="ＭＳ ゴシック" w:hint="eastAsia"/>
          <w:szCs w:val="24"/>
        </w:rPr>
        <w:t>周知願います。</w:t>
      </w:r>
    </w:p>
    <w:p w:rsidR="004831D8" w:rsidRPr="00823783" w:rsidRDefault="004831D8" w:rsidP="004831D8">
      <w:pPr>
        <w:jc w:val="center"/>
        <w:rPr>
          <w:rFonts w:ascii="ＭＳ ゴシック" w:eastAsia="ＭＳ ゴシック" w:hAnsi="ＭＳ ゴシック"/>
          <w:sz w:val="24"/>
        </w:rPr>
      </w:pPr>
    </w:p>
    <w:p w:rsidR="002F65D4" w:rsidRDefault="005915A3" w:rsidP="00273049">
      <w:pPr>
        <w:pStyle w:val="Word"/>
        <w:ind w:left="240" w:hangingChars="100" w:hanging="240"/>
        <w:jc w:val="left"/>
        <w:rPr>
          <w:rFonts w:hint="default"/>
        </w:rPr>
      </w:pPr>
      <w:r>
        <w:t>１</w:t>
      </w:r>
      <w:r w:rsidR="004831D8">
        <w:t xml:space="preserve">　</w:t>
      </w:r>
      <w:r w:rsidR="004831D8" w:rsidRPr="004448B0">
        <w:t>労働者が陽性者等であると判明した場合の事業者</w:t>
      </w:r>
      <w:r w:rsidR="00273049">
        <w:t>（社内担当者）</w:t>
      </w:r>
      <w:r w:rsidR="004831D8" w:rsidRPr="004448B0">
        <w:t>への報告に関すること</w:t>
      </w:r>
    </w:p>
    <w:p w:rsidR="00612287" w:rsidRDefault="00612287" w:rsidP="00262B0C">
      <w:pPr>
        <w:pStyle w:val="Word"/>
        <w:ind w:left="480" w:hangingChars="200" w:hanging="480"/>
        <w:jc w:val="left"/>
        <w:rPr>
          <w:rFonts w:hint="default"/>
        </w:rPr>
      </w:pPr>
      <w:r>
        <w:t>（１）</w:t>
      </w:r>
      <w:r w:rsidR="00262B0C">
        <w:t>ＰＣＲ</w:t>
      </w:r>
      <w:r w:rsidR="00262B0C" w:rsidRPr="00262B0C">
        <w:t>検査を実施することが決定した段階で</w:t>
      </w:r>
      <w:r w:rsidR="00262B0C">
        <w:t>、速やかに</w:t>
      </w:r>
      <w:r>
        <w:t>所属長に報告する。</w:t>
      </w:r>
      <w:r w:rsidR="00262B0C">
        <w:t>また、ＰＣＲの結果が判明した際には、その結果を速やかに所属長に報告する（結果が陰性であった場合も含む）。</w:t>
      </w:r>
    </w:p>
    <w:p w:rsidR="00612287" w:rsidRDefault="00612287" w:rsidP="00612287">
      <w:pPr>
        <w:pStyle w:val="Word"/>
        <w:ind w:left="480" w:hangingChars="200" w:hanging="480"/>
        <w:jc w:val="left"/>
        <w:rPr>
          <w:rFonts w:hint="default"/>
        </w:rPr>
      </w:pPr>
      <w:r>
        <w:t>（２）報告を受けた所属長は、事業場の</w:t>
      </w:r>
      <w:r w:rsidR="00262B0C">
        <w:t>人事担当部門（新型コロナウイルス対策本部や</w:t>
      </w:r>
      <w:r>
        <w:t>対応窓口</w:t>
      </w:r>
      <w:r w:rsidR="00262B0C">
        <w:t>が設置されている場合には当該部門）</w:t>
      </w:r>
      <w:r>
        <w:t>に報告する。</w:t>
      </w:r>
    </w:p>
    <w:p w:rsidR="003367B4" w:rsidRDefault="00612287" w:rsidP="00AF57CE">
      <w:pPr>
        <w:pStyle w:val="Word"/>
        <w:ind w:left="480" w:hangingChars="200" w:hanging="480"/>
        <w:jc w:val="left"/>
        <w:rPr>
          <w:rFonts w:hint="default"/>
        </w:rPr>
      </w:pPr>
      <w:r>
        <w:t>（３）健康情報の取扱</w:t>
      </w:r>
      <w:r w:rsidR="003367B4">
        <w:t>い</w:t>
      </w:r>
      <w:r>
        <w:t>は</w:t>
      </w:r>
      <w:r w:rsidR="003367B4">
        <w:t>、</w:t>
      </w:r>
      <w:r>
        <w:t>必要最小限の</w:t>
      </w:r>
      <w:r w:rsidR="00AF57CE">
        <w:t>関係者</w:t>
      </w:r>
      <w:r w:rsidR="003367B4">
        <w:t>に限るもの</w:t>
      </w:r>
      <w:r w:rsidR="00AF57CE">
        <w:t>とする</w:t>
      </w:r>
      <w:r w:rsidR="003367B4">
        <w:t>。</w:t>
      </w:r>
    </w:p>
    <w:p w:rsidR="00612287" w:rsidRPr="003367B4" w:rsidRDefault="003367B4" w:rsidP="003367B4">
      <w:pPr>
        <w:pStyle w:val="Word"/>
        <w:ind w:leftChars="200" w:left="630" w:hangingChars="100" w:hanging="210"/>
        <w:jc w:val="left"/>
        <w:rPr>
          <w:rFonts w:hint="default"/>
          <w:sz w:val="21"/>
        </w:rPr>
      </w:pPr>
      <w:r w:rsidRPr="003367B4">
        <w:rPr>
          <w:sz w:val="21"/>
        </w:rPr>
        <w:t xml:space="preserve">※　</w:t>
      </w:r>
      <w:r w:rsidR="00262B0C" w:rsidRPr="003367B4">
        <w:rPr>
          <w:sz w:val="21"/>
        </w:rPr>
        <w:t>健康情報取扱規程を定めている</w:t>
      </w:r>
      <w:r>
        <w:rPr>
          <w:sz w:val="21"/>
        </w:rPr>
        <w:t>場合には、その取扱に準じて健康情報の取扱を行う関係者を定めることとする</w:t>
      </w:r>
      <w:r w:rsidR="00AF57CE" w:rsidRPr="003367B4">
        <w:rPr>
          <w:sz w:val="21"/>
        </w:rPr>
        <w:t>。</w:t>
      </w:r>
    </w:p>
    <w:p w:rsidR="004831D8" w:rsidRDefault="004831D8" w:rsidP="004831D8">
      <w:pPr>
        <w:pStyle w:val="Word"/>
        <w:jc w:val="left"/>
        <w:rPr>
          <w:rFonts w:hint="default"/>
        </w:rPr>
      </w:pPr>
    </w:p>
    <w:p w:rsidR="007A4D0A" w:rsidRDefault="005915A3" w:rsidP="004831D8">
      <w:pPr>
        <w:pStyle w:val="Word"/>
        <w:jc w:val="left"/>
        <w:rPr>
          <w:rFonts w:hint="default"/>
        </w:rPr>
      </w:pPr>
      <w:r>
        <w:t>２</w:t>
      </w:r>
      <w:r w:rsidR="004831D8">
        <w:t xml:space="preserve">　</w:t>
      </w:r>
      <w:r w:rsidR="004831D8" w:rsidRPr="004448B0">
        <w:t>労働者が陽性者等であると判明した場合の保健所との連携に関すること</w:t>
      </w:r>
    </w:p>
    <w:p w:rsidR="00606E92" w:rsidRDefault="00612287" w:rsidP="00606E92">
      <w:pPr>
        <w:pStyle w:val="Word"/>
        <w:ind w:leftChars="100" w:left="210" w:firstLineChars="100" w:firstLine="240"/>
        <w:jc w:val="left"/>
        <w:rPr>
          <w:rFonts w:hint="default"/>
        </w:rPr>
      </w:pPr>
      <w:r>
        <w:t>労働者が陽性者等であると判明した場合には、</w:t>
      </w:r>
      <w:r w:rsidR="00345E54">
        <w:t>濃厚接触者の自宅待機などの</w:t>
      </w:r>
      <w:r w:rsidR="00994FF8">
        <w:t>保健所の指示に従うとともに、</w:t>
      </w:r>
      <w:r w:rsidR="007A4D0A" w:rsidRPr="007A4D0A">
        <w:t>保健所による積極的疫学調査が実施される場合</w:t>
      </w:r>
      <w:r w:rsidR="007A4D0A">
        <w:t>に備え、事業場ごとに</w:t>
      </w:r>
      <w:r>
        <w:t>保健所との</w:t>
      </w:r>
      <w:r w:rsidR="007A4D0A">
        <w:t>窓口となる担当者を決めておく。また、</w:t>
      </w:r>
      <w:r w:rsidR="007A4D0A" w:rsidRPr="007A4D0A">
        <w:t>陽性者</w:t>
      </w:r>
      <w:r w:rsidR="007A4D0A">
        <w:t>等</w:t>
      </w:r>
      <w:r w:rsidR="007A4D0A" w:rsidRPr="007A4D0A">
        <w:t>の勤務状況や在籍する部署の座席表、フロアの見取り図を準備しておく</w:t>
      </w:r>
      <w:r w:rsidR="007A4D0A">
        <w:t>。</w:t>
      </w:r>
    </w:p>
    <w:p w:rsidR="004831D8" w:rsidRDefault="004831D8" w:rsidP="004831D8">
      <w:pPr>
        <w:pStyle w:val="Word"/>
        <w:rPr>
          <w:rFonts w:hint="default"/>
        </w:rPr>
      </w:pPr>
    </w:p>
    <w:p w:rsidR="004831D8" w:rsidRPr="004448B0" w:rsidRDefault="004831D8" w:rsidP="004831D8">
      <w:pPr>
        <w:pStyle w:val="Word"/>
        <w:rPr>
          <w:rFonts w:hint="default"/>
        </w:rPr>
      </w:pPr>
      <w:r>
        <w:t xml:space="preserve">３　</w:t>
      </w:r>
      <w:r w:rsidRPr="004448B0">
        <w:t>職場の消毒等が必要になった場合の対応に関すること</w:t>
      </w:r>
    </w:p>
    <w:p w:rsidR="004831D8" w:rsidRDefault="004831D8" w:rsidP="004831D8">
      <w:pPr>
        <w:pStyle w:val="Word"/>
        <w:ind w:leftChars="100" w:left="210" w:firstLineChars="100" w:firstLine="240"/>
        <w:rPr>
          <w:rFonts w:hint="default"/>
        </w:rPr>
      </w:pPr>
      <w:r>
        <w:t>職場の消毒等については、保健所等より指示がある場合にはその指示に従い、特段の指示が無い場合には、以下の方法によって実施する。</w:t>
      </w:r>
    </w:p>
    <w:p w:rsidR="004831D8" w:rsidRDefault="004831D8" w:rsidP="004831D8">
      <w:pPr>
        <w:pStyle w:val="Word"/>
        <w:rPr>
          <w:rFonts w:hint="default"/>
        </w:rPr>
      </w:pPr>
      <w:r>
        <w:t>（１）</w:t>
      </w:r>
      <w:r w:rsidR="005033FD">
        <w:t>消毒を行う箇所</w:t>
      </w:r>
    </w:p>
    <w:p w:rsidR="004831D8" w:rsidRDefault="00994FF8" w:rsidP="00823783">
      <w:pPr>
        <w:pStyle w:val="Word"/>
        <w:ind w:firstLineChars="200" w:firstLine="480"/>
        <w:rPr>
          <w:rFonts w:hint="default"/>
        </w:rPr>
      </w:pPr>
      <w:r>
        <w:t>①</w:t>
      </w:r>
      <w:r w:rsidR="005033FD">
        <w:t xml:space="preserve">　陽性者等の執務室</w:t>
      </w:r>
    </w:p>
    <w:p w:rsidR="004831D8" w:rsidRDefault="005033FD" w:rsidP="003367B4">
      <w:pPr>
        <w:pStyle w:val="Word"/>
        <w:ind w:leftChars="317" w:left="666" w:firstLineChars="100" w:firstLine="240"/>
        <w:rPr>
          <w:rFonts w:hint="default"/>
        </w:rPr>
      </w:pPr>
      <w:r>
        <w:t>パソコン、</w:t>
      </w:r>
      <w:r w:rsidR="003367B4">
        <w:t>タブレット、</w:t>
      </w:r>
      <w:r>
        <w:t>電話、ＦＡＸ、コピー機などの電子機器、</w:t>
      </w:r>
      <w:r w:rsidR="00823783">
        <w:t>陽性</w:t>
      </w:r>
      <w:r w:rsidR="00823783">
        <w:lastRenderedPageBreak/>
        <w:t>者等の</w:t>
      </w:r>
      <w:r>
        <w:t>椅子</w:t>
      </w:r>
      <w:r w:rsidR="00823783">
        <w:t>や机</w:t>
      </w:r>
      <w:r>
        <w:t>、</w:t>
      </w:r>
      <w:r w:rsidR="00823783">
        <w:t>キャビネット、</w:t>
      </w:r>
      <w:r w:rsidR="004831D8">
        <w:t>ドアノブ、</w:t>
      </w:r>
      <w:r>
        <w:t>照明スイッチ</w:t>
      </w:r>
      <w:r w:rsidR="00994FF8">
        <w:t>、床面や壁</w:t>
      </w:r>
      <w:r>
        <w:t>など陽性者等が接触したと考えられる箇所</w:t>
      </w:r>
    </w:p>
    <w:p w:rsidR="004831D8" w:rsidRDefault="00994FF8" w:rsidP="00823783">
      <w:pPr>
        <w:pStyle w:val="Word"/>
        <w:ind w:firstLineChars="200" w:firstLine="480"/>
        <w:rPr>
          <w:rFonts w:hint="default"/>
        </w:rPr>
      </w:pPr>
      <w:r>
        <w:t>②</w:t>
      </w:r>
      <w:r w:rsidR="005033FD">
        <w:t xml:space="preserve">　食堂、</w:t>
      </w:r>
      <w:r w:rsidR="004831D8">
        <w:t>ロッカールーム</w:t>
      </w:r>
      <w:r w:rsidR="005033FD">
        <w:t>、トイレなどの共有スペース</w:t>
      </w:r>
    </w:p>
    <w:p w:rsidR="004831D8" w:rsidRDefault="005033FD" w:rsidP="003367B4">
      <w:pPr>
        <w:pStyle w:val="Word"/>
        <w:ind w:leftChars="317" w:left="666" w:firstLineChars="100" w:firstLine="240"/>
        <w:rPr>
          <w:rFonts w:hint="default"/>
        </w:rPr>
      </w:pPr>
      <w:r>
        <w:t>食堂の椅子やテーブル、会議室の</w:t>
      </w:r>
      <w:r w:rsidR="00823783">
        <w:t>椅子やテーブル、ロッカールームのドアノブや照明スイッチ、</w:t>
      </w:r>
      <w:r w:rsidR="004831D8">
        <w:t>階段</w:t>
      </w:r>
      <w:r w:rsidR="00823783">
        <w:t>の</w:t>
      </w:r>
      <w:r w:rsidR="004831D8">
        <w:t>手すり、</w:t>
      </w:r>
      <w:r>
        <w:t>トイレの便座</w:t>
      </w:r>
      <w:r w:rsidR="00823783">
        <w:t>など陽性者等が接触したと考えられる箇所</w:t>
      </w:r>
    </w:p>
    <w:p w:rsidR="004831D8" w:rsidRDefault="00823783" w:rsidP="004831D8">
      <w:pPr>
        <w:pStyle w:val="Word"/>
        <w:rPr>
          <w:rFonts w:hint="default"/>
        </w:rPr>
      </w:pPr>
      <w:r>
        <w:t>（２</w:t>
      </w:r>
      <w:r w:rsidR="004831D8">
        <w:t>）</w:t>
      </w:r>
      <w:r>
        <w:t>使用する</w:t>
      </w:r>
      <w:r w:rsidR="004831D8">
        <w:t>消毒液及び使用方法</w:t>
      </w:r>
    </w:p>
    <w:p w:rsidR="004831D8" w:rsidRDefault="004831D8" w:rsidP="004831D8">
      <w:pPr>
        <w:pStyle w:val="Word"/>
        <w:ind w:leftChars="200" w:left="420" w:firstLineChars="100" w:firstLine="240"/>
        <w:rPr>
          <w:rFonts w:ascii="ＭＳ ゴシック" w:hAnsi="ＭＳ ゴシック" w:hint="default"/>
        </w:rPr>
      </w:pPr>
      <w:r w:rsidRPr="00823783">
        <w:rPr>
          <w:rFonts w:ascii="ＭＳ ゴシック" w:hAnsi="ＭＳ ゴシック"/>
        </w:rPr>
        <w:t>陽性者</w:t>
      </w:r>
      <w:r w:rsidR="00823783">
        <w:rPr>
          <w:rFonts w:ascii="ＭＳ ゴシック" w:hAnsi="ＭＳ ゴシック"/>
        </w:rPr>
        <w:t>等の</w:t>
      </w:r>
      <w:r w:rsidRPr="00823783">
        <w:rPr>
          <w:rFonts w:ascii="ＭＳ ゴシック" w:hAnsi="ＭＳ ゴシック"/>
        </w:rPr>
        <w:t>周囲の高頻度接触部位などは、</w:t>
      </w:r>
      <w:r w:rsidR="003367B4">
        <w:rPr>
          <w:rFonts w:ascii="ＭＳ ゴシック" w:hAnsi="ＭＳ ゴシック"/>
        </w:rPr>
        <w:t>消毒用</w:t>
      </w:r>
      <w:r w:rsidRPr="00823783">
        <w:rPr>
          <w:rFonts w:ascii="ＭＳ ゴシック" w:hAnsi="ＭＳ ゴシック"/>
        </w:rPr>
        <w:t>アルコール又は0.05%の次亜塩素酸ナトリウムによる清拭で高頻度接触面や物品等を消毒する。陽性者由来の液体（痰、血液、排泄物など）が付着した箇所の消毒については、消毒用エタノールや0.05～0.5％次亜塩素酸ナトリウムで清拭又は30 分間浸漬す</w:t>
      </w:r>
      <w:r w:rsidR="00A9610A">
        <w:rPr>
          <w:rFonts w:ascii="ＭＳ ゴシック" w:hAnsi="ＭＳ ゴシック"/>
        </w:rPr>
        <w:t>る</w:t>
      </w:r>
      <w:r w:rsidR="00823783">
        <w:rPr>
          <w:rFonts w:ascii="ＭＳ ゴシック" w:hAnsi="ＭＳ ゴシック"/>
        </w:rPr>
        <w:t>。</w:t>
      </w:r>
    </w:p>
    <w:p w:rsidR="00823783" w:rsidRDefault="00823783" w:rsidP="00823783">
      <w:pPr>
        <w:pStyle w:val="Word"/>
        <w:rPr>
          <w:rFonts w:hint="default"/>
        </w:rPr>
      </w:pPr>
      <w:r>
        <w:rPr>
          <w:rFonts w:ascii="ＭＳ ゴシック" w:hAnsi="ＭＳ ゴシック"/>
        </w:rPr>
        <w:t>（３）</w:t>
      </w:r>
      <w:r>
        <w:t>消毒時に使用する保護具</w:t>
      </w:r>
    </w:p>
    <w:p w:rsidR="00823783" w:rsidRPr="003367B4" w:rsidRDefault="003367B4" w:rsidP="003367B4">
      <w:pPr>
        <w:pStyle w:val="Word"/>
        <w:ind w:leftChars="200" w:left="420" w:firstLineChars="100" w:firstLine="240"/>
        <w:rPr>
          <w:rFonts w:ascii="ＭＳ ゴシック" w:hAnsi="ＭＳ ゴシック" w:hint="default"/>
        </w:rPr>
      </w:pPr>
      <w:r>
        <w:rPr>
          <w:rFonts w:ascii="ＭＳ ゴシック" w:hAnsi="ＭＳ ゴシック"/>
        </w:rPr>
        <w:t>清掃、消毒を行う者は、手袋、マスク、ゴーグル等の</w:t>
      </w:r>
      <w:r w:rsidR="00823783" w:rsidRPr="003367B4">
        <w:rPr>
          <w:rFonts w:ascii="ＭＳ ゴシック" w:hAnsi="ＭＳ ゴシック"/>
        </w:rPr>
        <w:t>眼を防護するもの</w:t>
      </w:r>
      <w:r>
        <w:rPr>
          <w:rFonts w:ascii="ＭＳ ゴシック" w:hAnsi="ＭＳ ゴシック"/>
        </w:rPr>
        <w:t>などの保護具を</w:t>
      </w:r>
      <w:r w:rsidR="00823783" w:rsidRPr="003367B4">
        <w:rPr>
          <w:rFonts w:ascii="ＭＳ ゴシック" w:hAnsi="ＭＳ ゴシック"/>
        </w:rPr>
        <w:t>着用する。</w:t>
      </w:r>
      <w:r>
        <w:rPr>
          <w:rFonts w:ascii="ＭＳ ゴシック" w:hAnsi="ＭＳ ゴシック"/>
        </w:rPr>
        <w:t>清拭には使い捨てのペーパータオルなどを用いる。また、</w:t>
      </w:r>
      <w:r w:rsidR="00823783" w:rsidRPr="003367B4">
        <w:rPr>
          <w:rFonts w:ascii="ＭＳ ゴシック" w:hAnsi="ＭＳ ゴシック"/>
        </w:rPr>
        <w:t>手袋は滅菌したものでなくても差し支えないが、頑丈で水を通さない材質のものを用いる。</w:t>
      </w:r>
    </w:p>
    <w:p w:rsidR="00823783" w:rsidRDefault="00823783" w:rsidP="004831D8">
      <w:pPr>
        <w:pStyle w:val="Word"/>
        <w:rPr>
          <w:rFonts w:hint="default"/>
        </w:rPr>
      </w:pPr>
      <w:r>
        <w:t>（４）消毒後の手指の衛生</w:t>
      </w:r>
    </w:p>
    <w:p w:rsidR="004831D8" w:rsidRDefault="00823783" w:rsidP="00823783">
      <w:pPr>
        <w:pStyle w:val="Word"/>
        <w:ind w:leftChars="200" w:left="420" w:firstLineChars="100" w:firstLine="240"/>
        <w:rPr>
          <w:rFonts w:hint="default"/>
        </w:rPr>
      </w:pPr>
      <w:r>
        <w:t>消毒の実施後は、手袋を外した後に流水・石鹸による手洗い、</w:t>
      </w:r>
      <w:r w:rsidR="004831D8">
        <w:t>手指消毒用アルコール等に</w:t>
      </w:r>
      <w:r>
        <w:t>よる手指の衛生を必ず行う。</w:t>
      </w:r>
    </w:p>
    <w:sectPr w:rsidR="004831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D13" w:rsidRDefault="00DA2D13" w:rsidP="00E06EE3">
      <w:r>
        <w:separator/>
      </w:r>
    </w:p>
  </w:endnote>
  <w:endnote w:type="continuationSeparator" w:id="0">
    <w:p w:rsidR="00DA2D13" w:rsidRDefault="00DA2D13" w:rsidP="00E0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D13" w:rsidRDefault="00DA2D13" w:rsidP="00E06EE3">
      <w:r>
        <w:separator/>
      </w:r>
    </w:p>
  </w:footnote>
  <w:footnote w:type="continuationSeparator" w:id="0">
    <w:p w:rsidR="00DA2D13" w:rsidRDefault="00DA2D13" w:rsidP="00E06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1D8"/>
    <w:rsid w:val="001712E6"/>
    <w:rsid w:val="001D1AAB"/>
    <w:rsid w:val="00261F70"/>
    <w:rsid w:val="00262B0C"/>
    <w:rsid w:val="00273049"/>
    <w:rsid w:val="00287962"/>
    <w:rsid w:val="002F65D4"/>
    <w:rsid w:val="003367B4"/>
    <w:rsid w:val="00343783"/>
    <w:rsid w:val="00345E54"/>
    <w:rsid w:val="004831D8"/>
    <w:rsid w:val="005033FD"/>
    <w:rsid w:val="005915A3"/>
    <w:rsid w:val="00606E92"/>
    <w:rsid w:val="00612287"/>
    <w:rsid w:val="007111F0"/>
    <w:rsid w:val="007A4D0A"/>
    <w:rsid w:val="007D1A35"/>
    <w:rsid w:val="00822F60"/>
    <w:rsid w:val="00823783"/>
    <w:rsid w:val="00994FF8"/>
    <w:rsid w:val="00A9610A"/>
    <w:rsid w:val="00AE4822"/>
    <w:rsid w:val="00AF538E"/>
    <w:rsid w:val="00AF57CE"/>
    <w:rsid w:val="00CE5BBF"/>
    <w:rsid w:val="00CE5F33"/>
    <w:rsid w:val="00D0634E"/>
    <w:rsid w:val="00DA1BE2"/>
    <w:rsid w:val="00DA2D13"/>
    <w:rsid w:val="00E06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475028"/>
  <w15:chartTrackingRefBased/>
  <w15:docId w15:val="{9D0FBA07-9631-42BB-94F9-E7B7514A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4831D8"/>
    <w:pPr>
      <w:overflowPunct w:val="0"/>
      <w:textAlignment w:val="baseline"/>
    </w:pPr>
    <w:rPr>
      <w:rFonts w:ascii="Times New Roman" w:eastAsia="ＭＳ ゴシック" w:hAnsi="Times New Roman" w:cs="Times New Roman" w:hint="eastAsia"/>
      <w:color w:val="000000"/>
      <w:kern w:val="0"/>
      <w:sz w:val="24"/>
      <w:szCs w:val="20"/>
    </w:rPr>
  </w:style>
  <w:style w:type="paragraph" w:styleId="a3">
    <w:name w:val="Balloon Text"/>
    <w:basedOn w:val="a"/>
    <w:link w:val="a4"/>
    <w:uiPriority w:val="99"/>
    <w:semiHidden/>
    <w:unhideWhenUsed/>
    <w:rsid w:val="007111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11F0"/>
    <w:rPr>
      <w:rFonts w:asciiTheme="majorHAnsi" w:eastAsiaTheme="majorEastAsia" w:hAnsiTheme="majorHAnsi" w:cstheme="majorBidi"/>
      <w:sz w:val="18"/>
      <w:szCs w:val="18"/>
    </w:rPr>
  </w:style>
  <w:style w:type="paragraph" w:styleId="a5">
    <w:name w:val="header"/>
    <w:basedOn w:val="a"/>
    <w:link w:val="a6"/>
    <w:uiPriority w:val="99"/>
    <w:unhideWhenUsed/>
    <w:rsid w:val="00E06EE3"/>
    <w:pPr>
      <w:tabs>
        <w:tab w:val="center" w:pos="4252"/>
        <w:tab w:val="right" w:pos="8504"/>
      </w:tabs>
      <w:snapToGrid w:val="0"/>
    </w:pPr>
  </w:style>
  <w:style w:type="character" w:customStyle="1" w:styleId="a6">
    <w:name w:val="ヘッダー (文字)"/>
    <w:basedOn w:val="a0"/>
    <w:link w:val="a5"/>
    <w:uiPriority w:val="99"/>
    <w:rsid w:val="00E06EE3"/>
  </w:style>
  <w:style w:type="paragraph" w:styleId="a7">
    <w:name w:val="footer"/>
    <w:basedOn w:val="a"/>
    <w:link w:val="a8"/>
    <w:uiPriority w:val="99"/>
    <w:unhideWhenUsed/>
    <w:rsid w:val="00E06EE3"/>
    <w:pPr>
      <w:tabs>
        <w:tab w:val="center" w:pos="4252"/>
        <w:tab w:val="right" w:pos="8504"/>
      </w:tabs>
      <w:snapToGrid w:val="0"/>
    </w:pPr>
  </w:style>
  <w:style w:type="character" w:customStyle="1" w:styleId="a8">
    <w:name w:val="フッター (文字)"/>
    <w:basedOn w:val="a0"/>
    <w:link w:val="a7"/>
    <w:uiPriority w:val="99"/>
    <w:rsid w:val="00E06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14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岩澤 俊輔(iwasawa-shunsuke)</dc:creator>
  <cp:keywords/>
  <dc:description/>
  <cp:lastModifiedBy>m</cp:lastModifiedBy>
  <cp:revision>5</cp:revision>
  <cp:lastPrinted>2020-04-14T09:25:00Z</cp:lastPrinted>
  <dcterms:created xsi:type="dcterms:W3CDTF">2020-04-14T07:06:00Z</dcterms:created>
  <dcterms:modified xsi:type="dcterms:W3CDTF">2020-04-19T16:39:00Z</dcterms:modified>
</cp:coreProperties>
</file>